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446B35" w14:paraId="703DFC2D" w14:textId="77777777" w:rsidTr="00446B35">
        <w:tc>
          <w:tcPr>
            <w:tcW w:w="5129" w:type="dxa"/>
            <w:vAlign w:val="center"/>
          </w:tcPr>
          <w:p w14:paraId="3033AFF3" w14:textId="4E95177E" w:rsidR="00446B35" w:rsidRPr="00697608" w:rsidRDefault="00446B35" w:rsidP="00233036">
            <w:pPr>
              <w:jc w:val="center"/>
              <w:rPr>
                <w:b/>
                <w:bCs/>
                <w:sz w:val="24"/>
                <w:szCs w:val="24"/>
              </w:rPr>
            </w:pPr>
            <w:r w:rsidRPr="00697608">
              <w:rPr>
                <w:b/>
                <w:bCs/>
                <w:sz w:val="24"/>
                <w:szCs w:val="24"/>
              </w:rPr>
              <w:t>Academic Year</w:t>
            </w:r>
            <w:r w:rsidR="00484999">
              <w:rPr>
                <w:b/>
                <w:bCs/>
                <w:sz w:val="24"/>
                <w:szCs w:val="24"/>
              </w:rPr>
              <w:t xml:space="preserve"> 202</w:t>
            </w:r>
            <w:r w:rsidR="00233036">
              <w:rPr>
                <w:b/>
                <w:bCs/>
                <w:sz w:val="24"/>
                <w:szCs w:val="24"/>
              </w:rPr>
              <w:t>3-2024</w:t>
            </w:r>
          </w:p>
        </w:tc>
        <w:tc>
          <w:tcPr>
            <w:tcW w:w="5129" w:type="dxa"/>
            <w:vAlign w:val="center"/>
          </w:tcPr>
          <w:p w14:paraId="56DFF3A8" w14:textId="5A9C1B0A" w:rsidR="00446B35" w:rsidRPr="00697608" w:rsidRDefault="00901098" w:rsidP="00446B3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Year B</w:t>
            </w:r>
            <w:r w:rsidR="00BA2762">
              <w:rPr>
                <w:b/>
                <w:bCs/>
                <w:sz w:val="24"/>
                <w:szCs w:val="24"/>
              </w:rPr>
              <w:t xml:space="preserve"> </w:t>
            </w:r>
            <w:r w:rsidR="00D37C4D">
              <w:rPr>
                <w:b/>
                <w:bCs/>
                <w:sz w:val="24"/>
                <w:szCs w:val="24"/>
              </w:rPr>
              <w:t>Summer</w:t>
            </w:r>
            <w:r w:rsidR="005932AD">
              <w:rPr>
                <w:b/>
                <w:bCs/>
                <w:sz w:val="24"/>
                <w:szCs w:val="24"/>
              </w:rPr>
              <w:t xml:space="preserve"> </w:t>
            </w:r>
            <w:r w:rsidR="00BA2762">
              <w:rPr>
                <w:b/>
                <w:bCs/>
                <w:sz w:val="24"/>
                <w:szCs w:val="24"/>
              </w:rPr>
              <w:t>–</w:t>
            </w:r>
            <w:r w:rsidR="005932AD">
              <w:rPr>
                <w:b/>
                <w:bCs/>
                <w:sz w:val="24"/>
                <w:szCs w:val="24"/>
              </w:rPr>
              <w:t xml:space="preserve"> </w:t>
            </w:r>
            <w:r w:rsidR="00D37C4D">
              <w:rPr>
                <w:b/>
                <w:bCs/>
                <w:sz w:val="24"/>
                <w:szCs w:val="24"/>
              </w:rPr>
              <w:t>Animals</w:t>
            </w:r>
          </w:p>
          <w:p w14:paraId="308BF483" w14:textId="00EEEFC2" w:rsidR="00446B35" w:rsidRPr="00697608" w:rsidRDefault="00446B35" w:rsidP="00D9422D">
            <w:pPr>
              <w:jc w:val="center"/>
              <w:rPr>
                <w:b/>
                <w:bCs/>
                <w:sz w:val="24"/>
                <w:szCs w:val="24"/>
              </w:rPr>
            </w:pPr>
            <w:r w:rsidRPr="00697608">
              <w:rPr>
                <w:b/>
                <w:bCs/>
                <w:sz w:val="24"/>
                <w:szCs w:val="24"/>
              </w:rPr>
              <w:t>Driver</w:t>
            </w:r>
            <w:r w:rsidR="00FE7309">
              <w:rPr>
                <w:b/>
                <w:bCs/>
                <w:sz w:val="24"/>
                <w:szCs w:val="24"/>
              </w:rPr>
              <w:t xml:space="preserve">: </w:t>
            </w:r>
            <w:r w:rsidR="005932AD">
              <w:rPr>
                <w:b/>
                <w:bCs/>
                <w:sz w:val="24"/>
                <w:szCs w:val="24"/>
              </w:rPr>
              <w:t>French</w:t>
            </w:r>
          </w:p>
        </w:tc>
        <w:tc>
          <w:tcPr>
            <w:tcW w:w="5130" w:type="dxa"/>
            <w:vAlign w:val="center"/>
          </w:tcPr>
          <w:p w14:paraId="3E44CB74" w14:textId="0CBCC405" w:rsidR="00446B35" w:rsidRPr="00697608" w:rsidRDefault="00446B35" w:rsidP="00446B35">
            <w:pPr>
              <w:jc w:val="center"/>
              <w:rPr>
                <w:b/>
                <w:bCs/>
                <w:sz w:val="24"/>
                <w:szCs w:val="24"/>
              </w:rPr>
            </w:pPr>
            <w:r w:rsidRPr="00697608">
              <w:rPr>
                <w:b/>
                <w:bCs/>
                <w:sz w:val="24"/>
                <w:szCs w:val="24"/>
              </w:rPr>
              <w:t xml:space="preserve">Phase </w:t>
            </w:r>
            <w:r w:rsidR="005932AD">
              <w:rPr>
                <w:b/>
                <w:bCs/>
                <w:sz w:val="24"/>
                <w:szCs w:val="24"/>
              </w:rPr>
              <w:t>L</w:t>
            </w:r>
            <w:r w:rsidR="00755E40">
              <w:rPr>
                <w:b/>
                <w:bCs/>
                <w:sz w:val="24"/>
                <w:szCs w:val="24"/>
              </w:rPr>
              <w:t>KS2</w:t>
            </w:r>
          </w:p>
        </w:tc>
      </w:tr>
    </w:tbl>
    <w:p w14:paraId="38E571F8" w14:textId="63568E86" w:rsidR="00A32257" w:rsidRPr="00446B35" w:rsidRDefault="00A32257">
      <w:pPr>
        <w:rPr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446B35" w14:paraId="112029DC" w14:textId="77777777" w:rsidTr="00105F7E">
        <w:trPr>
          <w:trHeight w:val="3676"/>
        </w:trPr>
        <w:tc>
          <w:tcPr>
            <w:tcW w:w="7694" w:type="dxa"/>
            <w:vMerge w:val="restart"/>
          </w:tcPr>
          <w:p w14:paraId="680AFD97" w14:textId="55D64DE7" w:rsidR="00233036" w:rsidRDefault="00284F32" w:rsidP="009C3897">
            <w:pPr>
              <w:pStyle w:val="Heading2"/>
              <w:outlineLvl w:val="1"/>
              <w:rPr>
                <w:sz w:val="20"/>
                <w:szCs w:val="20"/>
              </w:rPr>
            </w:pPr>
            <w:r w:rsidRPr="00284F32">
              <w:rPr>
                <w:b/>
                <w:bCs/>
              </w:rPr>
              <w:t>Knowledge and Skills</w:t>
            </w:r>
            <w:r>
              <w:rPr>
                <w:b/>
                <w:bCs/>
              </w:rPr>
              <w:t xml:space="preserve"> – Green &amp; Yellow to show understanding and cross out sections if it was not covered or the lesson did not meet all stated</w:t>
            </w:r>
          </w:p>
          <w:p w14:paraId="2289F18A" w14:textId="77777777" w:rsidR="00C52918" w:rsidRPr="005932AD" w:rsidRDefault="00C52918" w:rsidP="00C52918">
            <w:pPr>
              <w:rPr>
                <w:b/>
                <w:sz w:val="20"/>
                <w:szCs w:val="20"/>
              </w:rPr>
            </w:pPr>
            <w:r w:rsidRPr="005932AD">
              <w:rPr>
                <w:b/>
                <w:sz w:val="20"/>
                <w:szCs w:val="20"/>
              </w:rPr>
              <w:tab/>
            </w:r>
          </w:p>
          <w:p w14:paraId="64E9C59C" w14:textId="77777777" w:rsidR="005932AD" w:rsidRPr="005932AD" w:rsidRDefault="005932AD" w:rsidP="005932AD">
            <w:pPr>
              <w:rPr>
                <w:b/>
                <w:sz w:val="20"/>
                <w:szCs w:val="20"/>
              </w:rPr>
            </w:pPr>
            <w:r w:rsidRPr="005932AD">
              <w:rPr>
                <w:b/>
                <w:sz w:val="20"/>
                <w:szCs w:val="20"/>
              </w:rPr>
              <w:t>Speaking</w:t>
            </w:r>
          </w:p>
          <w:p w14:paraId="774EECB3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Ask and answer simple questions for example about personal information</w:t>
            </w:r>
          </w:p>
          <w:p w14:paraId="29DB98F9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Repeat sentences heard and make simple adaptations to them</w:t>
            </w:r>
          </w:p>
          <w:p w14:paraId="68884B5E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Use simple adjectives such as colours to describe things orally</w:t>
            </w:r>
          </w:p>
          <w:p w14:paraId="110EA90B" w14:textId="77777777" w:rsidR="009C3897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Share a simple sentence with an audience</w:t>
            </w:r>
          </w:p>
          <w:p w14:paraId="35CC3C54" w14:textId="77777777" w:rsidR="005932AD" w:rsidRDefault="005932AD" w:rsidP="005932AD">
            <w:pPr>
              <w:rPr>
                <w:b/>
                <w:sz w:val="20"/>
                <w:szCs w:val="20"/>
              </w:rPr>
            </w:pPr>
            <w:r w:rsidRPr="005932AD">
              <w:rPr>
                <w:b/>
                <w:sz w:val="20"/>
                <w:szCs w:val="20"/>
              </w:rPr>
              <w:t>Higher standard</w:t>
            </w:r>
          </w:p>
          <w:p w14:paraId="6BC85CD3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Ask and answer a range of questions on different topic areas</w:t>
            </w:r>
          </w:p>
          <w:p w14:paraId="009DEE76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Using familiar sentences as models, make varied adaptations to create new sentences</w:t>
            </w:r>
          </w:p>
          <w:p w14:paraId="45D1D63F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Show an awareness of the need for intonation to differentiate between sentence types</w:t>
            </w:r>
          </w:p>
          <w:p w14:paraId="3A323BDB" w14:textId="77777777" w:rsid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Create a short presentation ( a few sentences) to an audience</w:t>
            </w:r>
          </w:p>
          <w:p w14:paraId="0CBE7C1F" w14:textId="77777777" w:rsidR="005932AD" w:rsidRDefault="005932AD" w:rsidP="005932AD">
            <w:pPr>
              <w:rPr>
                <w:sz w:val="20"/>
                <w:szCs w:val="20"/>
              </w:rPr>
            </w:pPr>
          </w:p>
          <w:p w14:paraId="65F0B7AD" w14:textId="77777777" w:rsidR="005932AD" w:rsidRPr="005932AD" w:rsidRDefault="005932AD" w:rsidP="005932AD">
            <w:pPr>
              <w:rPr>
                <w:b/>
                <w:sz w:val="20"/>
                <w:szCs w:val="20"/>
              </w:rPr>
            </w:pPr>
            <w:r w:rsidRPr="005932AD">
              <w:rPr>
                <w:b/>
                <w:sz w:val="20"/>
                <w:szCs w:val="20"/>
              </w:rPr>
              <w:t>Listening</w:t>
            </w:r>
          </w:p>
          <w:p w14:paraId="2E0B3434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Show that he/she recognises words and phrases heard by responding appropriately</w:t>
            </w:r>
          </w:p>
          <w:p w14:paraId="7EDE80C9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Follow simple instructions and link pictures or actions to language</w:t>
            </w:r>
          </w:p>
          <w:p w14:paraId="38FF8D51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When listening to stories, rhymes or songs join in with repeated sections and identify particular phonemes and rhyming words</w:t>
            </w:r>
          </w:p>
          <w:p w14:paraId="3EDD1E4A" w14:textId="7CC01BE7" w:rsidR="005932AD" w:rsidRDefault="005932AD" w:rsidP="005932AD">
            <w:pPr>
              <w:rPr>
                <w:b/>
                <w:sz w:val="20"/>
                <w:szCs w:val="20"/>
              </w:rPr>
            </w:pPr>
            <w:r w:rsidRPr="005932AD">
              <w:rPr>
                <w:b/>
                <w:sz w:val="20"/>
                <w:szCs w:val="20"/>
              </w:rPr>
              <w:t>Higher standard</w:t>
            </w:r>
          </w:p>
          <w:p w14:paraId="13800BEF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Show understanding of a range of familiar spoken phrases, for example through acting out part of a familiar story heard</w:t>
            </w:r>
          </w:p>
          <w:p w14:paraId="32567D88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Listen to and accurately repeat particular phonemes in songs and rhymes and begin to make links with spelling</w:t>
            </w:r>
          </w:p>
          <w:p w14:paraId="70FB6EB1" w14:textId="06F6A3C1" w:rsid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Notice that French may contain different phonemes and that some similar sounds may be spelt differently to English</w:t>
            </w:r>
          </w:p>
          <w:p w14:paraId="3EF4D47E" w14:textId="5188B426" w:rsidR="005932AD" w:rsidRPr="005932AD" w:rsidRDefault="005932AD" w:rsidP="005932AD">
            <w:pPr>
              <w:rPr>
                <w:b/>
                <w:sz w:val="20"/>
                <w:szCs w:val="20"/>
              </w:rPr>
            </w:pPr>
          </w:p>
          <w:p w14:paraId="2368B1D0" w14:textId="77777777" w:rsidR="005932AD" w:rsidRDefault="005932AD" w:rsidP="005932AD">
            <w:pPr>
              <w:rPr>
                <w:b/>
                <w:sz w:val="20"/>
                <w:szCs w:val="20"/>
              </w:rPr>
            </w:pPr>
          </w:p>
          <w:p w14:paraId="2798C389" w14:textId="77777777" w:rsidR="005932AD" w:rsidRDefault="005932AD" w:rsidP="005932AD">
            <w:pPr>
              <w:rPr>
                <w:b/>
                <w:sz w:val="20"/>
                <w:szCs w:val="20"/>
              </w:rPr>
            </w:pPr>
          </w:p>
          <w:p w14:paraId="427F304B" w14:textId="77777777" w:rsidR="005932AD" w:rsidRDefault="005932AD" w:rsidP="005932AD">
            <w:pPr>
              <w:rPr>
                <w:b/>
                <w:sz w:val="20"/>
                <w:szCs w:val="20"/>
              </w:rPr>
            </w:pPr>
          </w:p>
          <w:p w14:paraId="71117979" w14:textId="77777777" w:rsidR="005932AD" w:rsidRDefault="005932AD" w:rsidP="005932AD">
            <w:pPr>
              <w:rPr>
                <w:b/>
                <w:sz w:val="20"/>
                <w:szCs w:val="20"/>
              </w:rPr>
            </w:pPr>
          </w:p>
          <w:p w14:paraId="083654C0" w14:textId="77777777" w:rsidR="005932AD" w:rsidRDefault="005932AD" w:rsidP="005932AD">
            <w:pPr>
              <w:rPr>
                <w:b/>
                <w:sz w:val="20"/>
                <w:szCs w:val="20"/>
              </w:rPr>
            </w:pPr>
          </w:p>
          <w:p w14:paraId="5A559C6D" w14:textId="77777777" w:rsidR="005932AD" w:rsidRDefault="005932AD" w:rsidP="005932AD">
            <w:pPr>
              <w:rPr>
                <w:b/>
                <w:sz w:val="20"/>
                <w:szCs w:val="20"/>
              </w:rPr>
            </w:pPr>
          </w:p>
          <w:p w14:paraId="0473EF7F" w14:textId="275DF390" w:rsidR="005932AD" w:rsidRPr="005932AD" w:rsidRDefault="005932AD" w:rsidP="005932AD">
            <w:pPr>
              <w:rPr>
                <w:b/>
                <w:sz w:val="20"/>
                <w:szCs w:val="20"/>
              </w:rPr>
            </w:pPr>
            <w:r w:rsidRPr="005932AD">
              <w:rPr>
                <w:b/>
                <w:sz w:val="20"/>
                <w:szCs w:val="20"/>
              </w:rPr>
              <w:lastRenderedPageBreak/>
              <w:t>Reading</w:t>
            </w:r>
          </w:p>
          <w:p w14:paraId="2B2193CD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Recognise some familiar words and phrases in written form</w:t>
            </w:r>
          </w:p>
          <w:p w14:paraId="422FE2D5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Read some familiar words aloud using mostly accurate pronunciation</w:t>
            </w:r>
          </w:p>
          <w:p w14:paraId="43DFC9C2" w14:textId="10BB457E" w:rsid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Learn and remember new words encountered in reading</w:t>
            </w:r>
          </w:p>
          <w:p w14:paraId="7B659D54" w14:textId="7751D6D2" w:rsidR="005932AD" w:rsidRDefault="005932AD" w:rsidP="005932AD">
            <w:pPr>
              <w:rPr>
                <w:b/>
                <w:sz w:val="20"/>
                <w:szCs w:val="20"/>
              </w:rPr>
            </w:pPr>
            <w:r w:rsidRPr="005932AD">
              <w:rPr>
                <w:b/>
                <w:sz w:val="20"/>
                <w:szCs w:val="20"/>
              </w:rPr>
              <w:t>Higher standard</w:t>
            </w:r>
          </w:p>
          <w:p w14:paraId="7B6E2DFB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Read a range of familiar written phrases and sentences, recognising their meaning and reading them aloud accurately</w:t>
            </w:r>
          </w:p>
          <w:p w14:paraId="4CE6E05B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Follow the written version of a text he/she is listening to</w:t>
            </w:r>
          </w:p>
          <w:p w14:paraId="19AB27A9" w14:textId="215ED585" w:rsidR="005932AD" w:rsidRPr="005932AD" w:rsidRDefault="005932AD" w:rsidP="005932AD">
            <w:pPr>
              <w:rPr>
                <w:b/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Begin to work out the meaning of unfamiliar words within a familiar text using contextual and other clues</w:t>
            </w:r>
          </w:p>
          <w:p w14:paraId="4E321393" w14:textId="4FBF3334" w:rsidR="005932AD" w:rsidRPr="005932AD" w:rsidRDefault="005932AD" w:rsidP="005932AD">
            <w:pPr>
              <w:rPr>
                <w:b/>
                <w:sz w:val="20"/>
                <w:szCs w:val="20"/>
              </w:rPr>
            </w:pPr>
            <w:r w:rsidRPr="005932AD">
              <w:rPr>
                <w:b/>
                <w:sz w:val="20"/>
                <w:szCs w:val="20"/>
              </w:rPr>
              <w:t>Writing</w:t>
            </w:r>
          </w:p>
          <w:p w14:paraId="4FDF18CD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Write some single words from memory</w:t>
            </w:r>
          </w:p>
          <w:p w14:paraId="3CC74FDB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Use simple adjectives such as colours and sizes to describe things in writing</w:t>
            </w:r>
          </w:p>
          <w:p w14:paraId="2C1F5E2B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Record descriptive sentences using a word bank</w:t>
            </w:r>
          </w:p>
          <w:p w14:paraId="1A6F7A13" w14:textId="41AAF754" w:rsidR="005932AD" w:rsidRDefault="005932AD" w:rsidP="005932A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Higher standard</w:t>
            </w:r>
          </w:p>
          <w:p w14:paraId="3A509226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Write words and short phrases from memory</w:t>
            </w:r>
          </w:p>
          <w:p w14:paraId="4003896E" w14:textId="77777777" w:rsidR="005932AD" w:rsidRP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Use a range of adjectives to describe things in more detail, such as describing someone’s appearance</w:t>
            </w:r>
          </w:p>
          <w:p w14:paraId="56DF35D8" w14:textId="51DC8094" w:rsidR="005932AD" w:rsidRDefault="005932AD" w:rsidP="005932AD">
            <w:pPr>
              <w:rPr>
                <w:sz w:val="20"/>
                <w:szCs w:val="20"/>
              </w:rPr>
            </w:pPr>
            <w:r w:rsidRPr="005932AD">
              <w:rPr>
                <w:sz w:val="20"/>
                <w:szCs w:val="20"/>
              </w:rPr>
              <w:t>Write descriptive sentences using a model but supplying some words from memory</w:t>
            </w:r>
          </w:p>
          <w:p w14:paraId="133D9326" w14:textId="3C42C311" w:rsidR="00A853C2" w:rsidRDefault="00A853C2" w:rsidP="005932AD">
            <w:pPr>
              <w:rPr>
                <w:sz w:val="20"/>
                <w:szCs w:val="20"/>
              </w:rPr>
            </w:pPr>
          </w:p>
          <w:p w14:paraId="4CFB38DA" w14:textId="77777777" w:rsidR="00A853C2" w:rsidRPr="005C46BC" w:rsidRDefault="00A853C2" w:rsidP="00A853C2">
            <w:pPr>
              <w:rPr>
                <w:b/>
                <w:sz w:val="20"/>
                <w:szCs w:val="20"/>
                <w:u w:val="single"/>
              </w:rPr>
            </w:pPr>
            <w:r w:rsidRPr="005C46BC">
              <w:rPr>
                <w:b/>
                <w:sz w:val="20"/>
                <w:szCs w:val="20"/>
                <w:u w:val="single"/>
              </w:rPr>
              <w:t>Grammar</w:t>
            </w:r>
          </w:p>
          <w:p w14:paraId="5CC0F011" w14:textId="77777777" w:rsidR="00A853C2" w:rsidRPr="005C46BC" w:rsidRDefault="00A853C2" w:rsidP="00A853C2">
            <w:pPr>
              <w:rPr>
                <w:sz w:val="20"/>
                <w:szCs w:val="20"/>
              </w:rPr>
            </w:pPr>
            <w:r w:rsidRPr="005C46BC">
              <w:rPr>
                <w:sz w:val="20"/>
                <w:szCs w:val="20"/>
              </w:rPr>
              <w:t xml:space="preserve">Recognise the main word classes </w:t>
            </w:r>
            <w:proofErr w:type="spellStart"/>
            <w:r w:rsidRPr="005C46BC">
              <w:rPr>
                <w:sz w:val="20"/>
                <w:szCs w:val="20"/>
              </w:rPr>
              <w:t>eg</w:t>
            </w:r>
            <w:proofErr w:type="spellEnd"/>
            <w:r w:rsidRPr="005C46BC">
              <w:rPr>
                <w:sz w:val="20"/>
                <w:szCs w:val="20"/>
              </w:rPr>
              <w:t xml:space="preserve"> nouns, adjectives, verbs</w:t>
            </w:r>
          </w:p>
          <w:p w14:paraId="70C69317" w14:textId="77777777" w:rsidR="00A853C2" w:rsidRPr="005C46BC" w:rsidRDefault="00A853C2" w:rsidP="00A853C2">
            <w:pPr>
              <w:rPr>
                <w:sz w:val="20"/>
                <w:szCs w:val="20"/>
              </w:rPr>
            </w:pPr>
            <w:r w:rsidRPr="005C46BC">
              <w:rPr>
                <w:sz w:val="20"/>
                <w:szCs w:val="20"/>
              </w:rPr>
              <w:t>Understand that some nouns may have different genders and can recognise clues to identify this, such as the difference in the articles</w:t>
            </w:r>
          </w:p>
          <w:p w14:paraId="0D05CE2C" w14:textId="77777777" w:rsidR="00A853C2" w:rsidRDefault="00A853C2" w:rsidP="00A853C2">
            <w:pPr>
              <w:rPr>
                <w:sz w:val="20"/>
                <w:szCs w:val="20"/>
              </w:rPr>
            </w:pPr>
            <w:r w:rsidRPr="005C46BC">
              <w:rPr>
                <w:sz w:val="20"/>
                <w:szCs w:val="20"/>
              </w:rPr>
              <w:t>Have basic understanding of the usual order of the words in sentences in French</w:t>
            </w:r>
          </w:p>
          <w:p w14:paraId="32C3285B" w14:textId="77777777" w:rsidR="00A853C2" w:rsidRDefault="00A853C2" w:rsidP="00A853C2">
            <w:pPr>
              <w:rPr>
                <w:b/>
                <w:sz w:val="20"/>
                <w:szCs w:val="20"/>
              </w:rPr>
            </w:pPr>
            <w:r w:rsidRPr="005C46BC">
              <w:rPr>
                <w:b/>
                <w:sz w:val="20"/>
                <w:szCs w:val="20"/>
              </w:rPr>
              <w:t>Higher standard</w:t>
            </w:r>
          </w:p>
          <w:p w14:paraId="03EFF1A5" w14:textId="77777777" w:rsidR="00A853C2" w:rsidRPr="005C46BC" w:rsidRDefault="00A853C2" w:rsidP="00A853C2">
            <w:pPr>
              <w:rPr>
                <w:sz w:val="20"/>
                <w:szCs w:val="20"/>
              </w:rPr>
            </w:pPr>
            <w:r w:rsidRPr="005C46BC">
              <w:rPr>
                <w:sz w:val="20"/>
                <w:szCs w:val="20"/>
              </w:rPr>
              <w:t>Recognise a wider range of word classes including pronouns and articles, and use them appropriately</w:t>
            </w:r>
          </w:p>
          <w:p w14:paraId="2715FE77" w14:textId="77777777" w:rsidR="00A853C2" w:rsidRPr="005C46BC" w:rsidRDefault="00A853C2" w:rsidP="00A853C2">
            <w:pPr>
              <w:rPr>
                <w:sz w:val="20"/>
                <w:szCs w:val="20"/>
              </w:rPr>
            </w:pPr>
            <w:r w:rsidRPr="005C46BC">
              <w:rPr>
                <w:sz w:val="20"/>
                <w:szCs w:val="20"/>
              </w:rPr>
              <w:t>Understand that adjectives may change form according to the noun they relate to, and select the appropriate form</w:t>
            </w:r>
          </w:p>
          <w:p w14:paraId="684227BC" w14:textId="11CFE590" w:rsidR="00A853C2" w:rsidRPr="00A853C2" w:rsidRDefault="00A853C2" w:rsidP="00A853C2">
            <w:r w:rsidRPr="005C46BC">
              <w:rPr>
                <w:sz w:val="20"/>
                <w:szCs w:val="20"/>
              </w:rPr>
              <w:t>Recognise questions and negative sentences</w:t>
            </w:r>
            <w:bookmarkStart w:id="0" w:name="_GoBack"/>
            <w:bookmarkEnd w:id="0"/>
          </w:p>
          <w:p w14:paraId="049BD455" w14:textId="38FB4414" w:rsidR="005932AD" w:rsidRPr="005932AD" w:rsidRDefault="005932AD" w:rsidP="005932AD">
            <w:pPr>
              <w:rPr>
                <w:b/>
                <w:sz w:val="20"/>
                <w:szCs w:val="20"/>
              </w:rPr>
            </w:pPr>
          </w:p>
        </w:tc>
        <w:tc>
          <w:tcPr>
            <w:tcW w:w="7694" w:type="dxa"/>
          </w:tcPr>
          <w:p w14:paraId="6DEA22EA" w14:textId="77777777" w:rsidR="00446B35" w:rsidRDefault="00697608" w:rsidP="00697608">
            <w:pPr>
              <w:pStyle w:val="Heading2"/>
              <w:outlineLvl w:val="1"/>
              <w:rPr>
                <w:b/>
                <w:bCs/>
              </w:rPr>
            </w:pPr>
            <w:r w:rsidRPr="00697608">
              <w:rPr>
                <w:b/>
                <w:bCs/>
              </w:rPr>
              <w:lastRenderedPageBreak/>
              <w:t>Children working to a higher standard</w:t>
            </w:r>
          </w:p>
          <w:p w14:paraId="692D7CF8" w14:textId="5CCE3593" w:rsidR="00697608" w:rsidRPr="00697608" w:rsidRDefault="00697608" w:rsidP="00697608"/>
        </w:tc>
      </w:tr>
      <w:tr w:rsidR="00446B35" w14:paraId="0361A96E" w14:textId="77777777" w:rsidTr="175049B8">
        <w:trPr>
          <w:trHeight w:val="4908"/>
        </w:trPr>
        <w:tc>
          <w:tcPr>
            <w:tcW w:w="7694" w:type="dxa"/>
            <w:vMerge/>
          </w:tcPr>
          <w:p w14:paraId="19F2A8C1" w14:textId="77777777" w:rsidR="00446B35" w:rsidRDefault="00446B35"/>
        </w:tc>
        <w:tc>
          <w:tcPr>
            <w:tcW w:w="7694" w:type="dxa"/>
          </w:tcPr>
          <w:p w14:paraId="20ACEEA6" w14:textId="77777777" w:rsidR="00446B35" w:rsidRDefault="00697608" w:rsidP="00697608">
            <w:pPr>
              <w:pStyle w:val="Heading2"/>
              <w:outlineLvl w:val="1"/>
              <w:rPr>
                <w:b/>
                <w:bCs/>
              </w:rPr>
            </w:pPr>
            <w:r w:rsidRPr="00697608">
              <w:rPr>
                <w:b/>
                <w:bCs/>
              </w:rPr>
              <w:t xml:space="preserve">Children working towards the standard – identify </w:t>
            </w:r>
            <w:hyperlink r:id="rId7" w:history="1">
              <w:r w:rsidRPr="00697608">
                <w:rPr>
                  <w:rStyle w:val="Hyperlink"/>
                  <w:b/>
                  <w:bCs/>
                </w:rPr>
                <w:t>aspects</w:t>
              </w:r>
            </w:hyperlink>
            <w:r w:rsidRPr="00697608">
              <w:rPr>
                <w:b/>
                <w:bCs/>
              </w:rPr>
              <w:t xml:space="preserve"> where they face barriers</w:t>
            </w:r>
          </w:p>
          <w:p w14:paraId="0D40A0B3" w14:textId="4A4A5508" w:rsidR="00697608" w:rsidRPr="00697608" w:rsidRDefault="00697608" w:rsidP="00697608"/>
        </w:tc>
      </w:tr>
      <w:tr w:rsidR="00446B35" w14:paraId="4D0A1D03" w14:textId="77777777" w:rsidTr="175049B8">
        <w:trPr>
          <w:trHeight w:val="5163"/>
        </w:trPr>
        <w:tc>
          <w:tcPr>
            <w:tcW w:w="7694" w:type="dxa"/>
            <w:vMerge/>
          </w:tcPr>
          <w:p w14:paraId="0C862D5A" w14:textId="77777777" w:rsidR="00446B35" w:rsidRDefault="00446B35"/>
        </w:tc>
        <w:tc>
          <w:tcPr>
            <w:tcW w:w="7694" w:type="dxa"/>
          </w:tcPr>
          <w:p w14:paraId="0B815226" w14:textId="77777777" w:rsidR="005932AD" w:rsidRDefault="00A853C2" w:rsidP="00D44D28">
            <w:pPr>
              <w:pStyle w:val="Heading2"/>
              <w:outlineLvl w:val="1"/>
              <w:rPr>
                <w:b/>
                <w:bCs/>
              </w:rPr>
            </w:pPr>
            <w:hyperlink r:id="rId8" w:history="1">
              <w:r w:rsidR="00697608" w:rsidRPr="00697608">
                <w:rPr>
                  <w:rStyle w:val="Hyperlink"/>
                  <w:b/>
                  <w:bCs/>
                </w:rPr>
                <w:t>Vocabulary</w:t>
              </w:r>
            </w:hyperlink>
            <w:r w:rsidR="00697608" w:rsidRPr="00697608">
              <w:rPr>
                <w:b/>
                <w:bCs/>
              </w:rPr>
              <w:t xml:space="preserve"> </w:t>
            </w:r>
            <w:r w:rsidR="00697608">
              <w:rPr>
                <w:b/>
                <w:bCs/>
              </w:rPr>
              <w:t xml:space="preserve"> </w:t>
            </w:r>
            <w:r w:rsidR="00697608" w:rsidRPr="00697608">
              <w:rPr>
                <w:b/>
                <w:bCs/>
              </w:rPr>
              <w:t>- Green &amp; Yellow to show understanding</w:t>
            </w:r>
          </w:p>
          <w:p w14:paraId="6ABE365A" w14:textId="77777777" w:rsidR="00D37C4D" w:rsidRDefault="00D37C4D" w:rsidP="00D37C4D">
            <w:r>
              <w:t>le lion –lion</w:t>
            </w:r>
          </w:p>
          <w:p w14:paraId="1E37FDC1" w14:textId="77777777" w:rsidR="00D37C4D" w:rsidRDefault="00D37C4D" w:rsidP="00D37C4D">
            <w:r>
              <w:t xml:space="preserve">le </w:t>
            </w:r>
            <w:proofErr w:type="spellStart"/>
            <w:r>
              <w:t>kangourou</w:t>
            </w:r>
            <w:proofErr w:type="spellEnd"/>
            <w:r>
              <w:t xml:space="preserve"> – kangaroo</w:t>
            </w:r>
          </w:p>
          <w:p w14:paraId="650E8D88" w14:textId="77777777" w:rsidR="00D37C4D" w:rsidRDefault="00D37C4D" w:rsidP="00D37C4D">
            <w:r>
              <w:t xml:space="preserve">le </w:t>
            </w:r>
            <w:proofErr w:type="spellStart"/>
            <w:r>
              <w:t>poisson</w:t>
            </w:r>
            <w:proofErr w:type="spellEnd"/>
            <w:r>
              <w:t xml:space="preserve"> – fish</w:t>
            </w:r>
          </w:p>
          <w:p w14:paraId="7A5891FD" w14:textId="77777777" w:rsidR="00D37C4D" w:rsidRDefault="00D37C4D" w:rsidP="00D37C4D">
            <w:r>
              <w:t xml:space="preserve">le </w:t>
            </w:r>
            <w:proofErr w:type="spellStart"/>
            <w:r>
              <w:t>coucou</w:t>
            </w:r>
            <w:proofErr w:type="spellEnd"/>
            <w:r>
              <w:t xml:space="preserve"> – cuckoo</w:t>
            </w:r>
          </w:p>
          <w:p w14:paraId="32E59338" w14:textId="77777777" w:rsidR="00D37C4D" w:rsidRDefault="00D37C4D" w:rsidP="00D37C4D">
            <w:proofErr w:type="spellStart"/>
            <w:r>
              <w:t>l’éléphant</w:t>
            </w:r>
            <w:proofErr w:type="spellEnd"/>
            <w:r>
              <w:t xml:space="preserve"> – elephant</w:t>
            </w:r>
          </w:p>
          <w:p w14:paraId="2C4D8C02" w14:textId="77777777" w:rsidR="00D37C4D" w:rsidRDefault="00D37C4D" w:rsidP="00D37C4D">
            <w:proofErr w:type="spellStart"/>
            <w:r>
              <w:t>l’âne</w:t>
            </w:r>
            <w:proofErr w:type="spellEnd"/>
            <w:r>
              <w:t xml:space="preserve"> – donkey</w:t>
            </w:r>
          </w:p>
          <w:p w14:paraId="3600F933" w14:textId="77777777" w:rsidR="00D37C4D" w:rsidRDefault="00D37C4D" w:rsidP="00D37C4D">
            <w:proofErr w:type="spellStart"/>
            <w:r>
              <w:t>l’oiseau</w:t>
            </w:r>
            <w:proofErr w:type="spellEnd"/>
            <w:r>
              <w:t xml:space="preserve"> – bird</w:t>
            </w:r>
          </w:p>
          <w:p w14:paraId="5E64F683" w14:textId="77777777" w:rsidR="00D37C4D" w:rsidRDefault="00D37C4D" w:rsidP="00D37C4D">
            <w:r>
              <w:t xml:space="preserve">la </w:t>
            </w:r>
            <w:proofErr w:type="spellStart"/>
            <w:r>
              <w:t>tortue</w:t>
            </w:r>
            <w:proofErr w:type="spellEnd"/>
            <w:r>
              <w:t xml:space="preserve"> – tortoise</w:t>
            </w:r>
          </w:p>
          <w:p w14:paraId="6251E963" w14:textId="77777777" w:rsidR="00D37C4D" w:rsidRDefault="00D37C4D" w:rsidP="00D37C4D">
            <w:r>
              <w:t xml:space="preserve">la </w:t>
            </w:r>
            <w:proofErr w:type="spellStart"/>
            <w:r>
              <w:t>poule</w:t>
            </w:r>
            <w:proofErr w:type="spellEnd"/>
            <w:r>
              <w:t xml:space="preserve"> – chicken</w:t>
            </w:r>
          </w:p>
          <w:p w14:paraId="7B736715" w14:textId="77777777" w:rsidR="00D37C4D" w:rsidRDefault="00D37C4D" w:rsidP="00D37C4D"/>
          <w:p w14:paraId="154694F5" w14:textId="77777777" w:rsidR="00D37C4D" w:rsidRDefault="00D37C4D" w:rsidP="00D37C4D">
            <w:proofErr w:type="spellStart"/>
            <w:proofErr w:type="gramStart"/>
            <w:r>
              <w:t>Roarr</w:t>
            </w:r>
            <w:proofErr w:type="spellEnd"/>
            <w:r>
              <w:t xml:space="preserve"> !</w:t>
            </w:r>
            <w:proofErr w:type="gramEnd"/>
            <w:r>
              <w:t xml:space="preserve"> (lion)</w:t>
            </w:r>
          </w:p>
          <w:p w14:paraId="4FCD2616" w14:textId="77777777" w:rsidR="00D37C4D" w:rsidRDefault="00D37C4D" w:rsidP="00D37C4D">
            <w:proofErr w:type="spellStart"/>
            <w:proofErr w:type="gramStart"/>
            <w:r>
              <w:t>Brrrr</w:t>
            </w:r>
            <w:proofErr w:type="spellEnd"/>
            <w:r>
              <w:t xml:space="preserve"> !</w:t>
            </w:r>
            <w:proofErr w:type="gramEnd"/>
            <w:r>
              <w:t xml:space="preserve"> (elephant)</w:t>
            </w:r>
          </w:p>
          <w:p w14:paraId="0C3B04D8" w14:textId="77777777" w:rsidR="00D37C4D" w:rsidRDefault="00D37C4D" w:rsidP="00D37C4D">
            <w:proofErr w:type="spellStart"/>
            <w:proofErr w:type="gramStart"/>
            <w:r>
              <w:t>Coucou</w:t>
            </w:r>
            <w:proofErr w:type="spellEnd"/>
            <w:r>
              <w:t xml:space="preserve"> !</w:t>
            </w:r>
            <w:proofErr w:type="gramEnd"/>
            <w:r>
              <w:t xml:space="preserve"> (cuckoo)</w:t>
            </w:r>
          </w:p>
          <w:p w14:paraId="4F3586B1" w14:textId="77777777" w:rsidR="00D37C4D" w:rsidRDefault="00D37C4D" w:rsidP="00D37C4D">
            <w:proofErr w:type="spellStart"/>
            <w:proofErr w:type="gramStart"/>
            <w:r>
              <w:t>Hihan</w:t>
            </w:r>
            <w:proofErr w:type="spellEnd"/>
            <w:r>
              <w:t xml:space="preserve"> !</w:t>
            </w:r>
            <w:proofErr w:type="gramEnd"/>
            <w:r>
              <w:t xml:space="preserve"> (donkey)</w:t>
            </w:r>
          </w:p>
          <w:p w14:paraId="537D254B" w14:textId="77777777" w:rsidR="00D37C4D" w:rsidRDefault="00D37C4D" w:rsidP="00D37C4D">
            <w:proofErr w:type="spellStart"/>
            <w:proofErr w:type="gramStart"/>
            <w:r>
              <w:t>Cuicui</w:t>
            </w:r>
            <w:proofErr w:type="spellEnd"/>
            <w:r>
              <w:t xml:space="preserve"> !</w:t>
            </w:r>
            <w:proofErr w:type="gramEnd"/>
            <w:r>
              <w:t xml:space="preserve"> (bird)</w:t>
            </w:r>
          </w:p>
          <w:p w14:paraId="030C84CB" w14:textId="77777777" w:rsidR="00D37C4D" w:rsidRDefault="00D37C4D" w:rsidP="00D37C4D">
            <w:proofErr w:type="spellStart"/>
            <w:proofErr w:type="gramStart"/>
            <w:r>
              <w:t>Cotcot</w:t>
            </w:r>
            <w:proofErr w:type="spellEnd"/>
            <w:r>
              <w:t xml:space="preserve"> !</w:t>
            </w:r>
            <w:proofErr w:type="gramEnd"/>
            <w:r>
              <w:t xml:space="preserve"> (chicken)</w:t>
            </w:r>
          </w:p>
          <w:p w14:paraId="124F0B5C" w14:textId="77777777" w:rsidR="00D37C4D" w:rsidRDefault="00D37C4D" w:rsidP="00D37C4D">
            <w:proofErr w:type="spellStart"/>
            <w:r>
              <w:t>Gloup</w:t>
            </w:r>
            <w:proofErr w:type="spellEnd"/>
            <w:r>
              <w:t xml:space="preserve"> </w:t>
            </w:r>
            <w:proofErr w:type="spellStart"/>
            <w:r>
              <w:t>gloup</w:t>
            </w:r>
            <w:proofErr w:type="spellEnd"/>
            <w:r>
              <w:t xml:space="preserve"> !(fish)</w:t>
            </w:r>
          </w:p>
          <w:p w14:paraId="7D7370F5" w14:textId="77777777" w:rsidR="00D37C4D" w:rsidRDefault="00D37C4D" w:rsidP="00D37C4D"/>
          <w:p w14:paraId="50C1621C" w14:textId="77777777" w:rsidR="00D37C4D" w:rsidRDefault="00D37C4D" w:rsidP="00D37C4D">
            <w:r>
              <w:t xml:space="preserve">La </w:t>
            </w:r>
            <w:proofErr w:type="spellStart"/>
            <w:r>
              <w:t>savane-savanna</w:t>
            </w:r>
            <w:proofErr w:type="spellEnd"/>
          </w:p>
          <w:p w14:paraId="25DDB6CC" w14:textId="77777777" w:rsidR="00D37C4D" w:rsidRDefault="00D37C4D" w:rsidP="00D37C4D">
            <w:r>
              <w:t xml:space="preserve">La </w:t>
            </w:r>
            <w:proofErr w:type="spellStart"/>
            <w:r>
              <w:t>forêt</w:t>
            </w:r>
            <w:proofErr w:type="spellEnd"/>
            <w:r>
              <w:t>-forest</w:t>
            </w:r>
          </w:p>
          <w:p w14:paraId="45BA75CB" w14:textId="77777777" w:rsidR="00D37C4D" w:rsidRDefault="00D37C4D" w:rsidP="00D37C4D">
            <w:r>
              <w:t xml:space="preserve">La </w:t>
            </w:r>
            <w:proofErr w:type="spellStart"/>
            <w:r>
              <w:t>mer</w:t>
            </w:r>
            <w:proofErr w:type="spellEnd"/>
            <w:r>
              <w:t xml:space="preserve"> – sea</w:t>
            </w:r>
          </w:p>
          <w:p w14:paraId="1D45C3BE" w14:textId="77777777" w:rsidR="00D37C4D" w:rsidRDefault="00D37C4D" w:rsidP="00D37C4D">
            <w:proofErr w:type="spellStart"/>
            <w:r>
              <w:t>Une</w:t>
            </w:r>
            <w:proofErr w:type="spellEnd"/>
            <w:r>
              <w:t xml:space="preserve"> </w:t>
            </w:r>
            <w:proofErr w:type="spellStart"/>
            <w:r>
              <w:t>ferme</w:t>
            </w:r>
            <w:proofErr w:type="spellEnd"/>
            <w:r>
              <w:t xml:space="preserve"> – farm</w:t>
            </w:r>
          </w:p>
          <w:p w14:paraId="1872FF15" w14:textId="77777777" w:rsidR="00D37C4D" w:rsidRDefault="00D37C4D" w:rsidP="00D37C4D">
            <w:r>
              <w:t xml:space="preserve">La </w:t>
            </w:r>
            <w:proofErr w:type="spellStart"/>
            <w:r>
              <w:t>campagne</w:t>
            </w:r>
            <w:proofErr w:type="spellEnd"/>
            <w:r>
              <w:t>- countryside</w:t>
            </w:r>
          </w:p>
          <w:p w14:paraId="0EB07ECE" w14:textId="77777777" w:rsidR="00D37C4D" w:rsidRDefault="00D37C4D" w:rsidP="00D37C4D">
            <w:proofErr w:type="spellStart"/>
            <w:r>
              <w:t>Où</w:t>
            </w:r>
            <w:proofErr w:type="spellEnd"/>
            <w:r>
              <w:t xml:space="preserve"> </w:t>
            </w:r>
            <w:proofErr w:type="spellStart"/>
            <w:r>
              <w:t>habites-</w:t>
            </w:r>
            <w:proofErr w:type="gramStart"/>
            <w:r>
              <w:t>tu</w:t>
            </w:r>
            <w:proofErr w:type="spellEnd"/>
            <w:r>
              <w:t xml:space="preserve"> ?</w:t>
            </w:r>
            <w:proofErr w:type="gramEnd"/>
          </w:p>
          <w:p w14:paraId="23FD64D4" w14:textId="77777777" w:rsidR="00D37C4D" w:rsidRDefault="00D37C4D" w:rsidP="00D37C4D">
            <w:r>
              <w:t xml:space="preserve">Where do you </w:t>
            </w:r>
            <w:proofErr w:type="gramStart"/>
            <w:r>
              <w:t>live ?</w:t>
            </w:r>
            <w:proofErr w:type="gramEnd"/>
          </w:p>
          <w:p w14:paraId="4B11D123" w14:textId="77777777" w:rsidR="00D37C4D" w:rsidRDefault="00D37C4D" w:rsidP="00D37C4D">
            <w:proofErr w:type="spellStart"/>
            <w:r>
              <w:t>J’habite</w:t>
            </w:r>
            <w:proofErr w:type="spellEnd"/>
            <w:r>
              <w:t xml:space="preserve"> </w:t>
            </w:r>
            <w:proofErr w:type="spellStart"/>
            <w:r>
              <w:t>dans</w:t>
            </w:r>
            <w:proofErr w:type="spellEnd"/>
            <w:r>
              <w:t>….I live in</w:t>
            </w:r>
          </w:p>
          <w:p w14:paraId="0591076E" w14:textId="77777777" w:rsidR="00D37C4D" w:rsidRDefault="00D37C4D" w:rsidP="00D37C4D">
            <w:r>
              <w:t xml:space="preserve">grand/ </w:t>
            </w:r>
            <w:proofErr w:type="spellStart"/>
            <w:r>
              <w:t>grande</w:t>
            </w:r>
            <w:proofErr w:type="spellEnd"/>
            <w:r>
              <w:t>-big</w:t>
            </w:r>
          </w:p>
          <w:p w14:paraId="27D6C707" w14:textId="77777777" w:rsidR="00D37C4D" w:rsidRDefault="00D37C4D" w:rsidP="00D37C4D">
            <w:r>
              <w:t>petit/petite- small</w:t>
            </w:r>
          </w:p>
          <w:p w14:paraId="759E16A1" w14:textId="77777777" w:rsidR="00D37C4D" w:rsidRDefault="00D37C4D" w:rsidP="00D37C4D">
            <w:r>
              <w:t>fort/forte-strong/loud</w:t>
            </w:r>
          </w:p>
          <w:p w14:paraId="4CD71C71" w14:textId="77777777" w:rsidR="00D37C4D" w:rsidRDefault="00D37C4D" w:rsidP="00D37C4D">
            <w:r>
              <w:t>lent/</w:t>
            </w:r>
            <w:proofErr w:type="spellStart"/>
            <w:r>
              <w:t>lente</w:t>
            </w:r>
            <w:proofErr w:type="spellEnd"/>
            <w:r>
              <w:t xml:space="preserve"> –slow</w:t>
            </w:r>
          </w:p>
          <w:p w14:paraId="60563C06" w14:textId="6749917D" w:rsidR="00D37C4D" w:rsidRDefault="00D37C4D" w:rsidP="00D37C4D"/>
          <w:p w14:paraId="128680DB" w14:textId="157D85C3" w:rsidR="00D44D28" w:rsidRPr="00D44D28" w:rsidRDefault="00D44D28" w:rsidP="00D37C4D"/>
        </w:tc>
      </w:tr>
      <w:tr w:rsidR="00446B35" w14:paraId="4046DC66" w14:textId="77777777" w:rsidTr="175049B8">
        <w:trPr>
          <w:trHeight w:val="5163"/>
        </w:trPr>
        <w:tc>
          <w:tcPr>
            <w:tcW w:w="7694" w:type="dxa"/>
            <w:vMerge/>
          </w:tcPr>
          <w:p w14:paraId="5D1D9DA9" w14:textId="77777777" w:rsidR="00446B35" w:rsidRDefault="00446B35"/>
        </w:tc>
        <w:tc>
          <w:tcPr>
            <w:tcW w:w="7694" w:type="dxa"/>
          </w:tcPr>
          <w:p w14:paraId="54364020" w14:textId="4F127571" w:rsidR="00446B35" w:rsidRPr="00697608" w:rsidRDefault="00697608" w:rsidP="00697608">
            <w:pPr>
              <w:pStyle w:val="Heading2"/>
              <w:outlineLvl w:val="1"/>
              <w:rPr>
                <w:b/>
                <w:bCs/>
              </w:rPr>
            </w:pPr>
            <w:r w:rsidRPr="00697608">
              <w:rPr>
                <w:b/>
                <w:bCs/>
              </w:rPr>
              <w:t>Local links and school adaptations for our children</w:t>
            </w:r>
          </w:p>
        </w:tc>
      </w:tr>
    </w:tbl>
    <w:p w14:paraId="69982904" w14:textId="77777777" w:rsidR="00446B35" w:rsidRPr="00446B35" w:rsidRDefault="00446B35">
      <w:pPr>
        <w:rPr>
          <w:sz w:val="2"/>
          <w:szCs w:val="2"/>
        </w:rPr>
      </w:pPr>
    </w:p>
    <w:sectPr w:rsidR="00446B35" w:rsidRPr="00446B35" w:rsidSect="00446B3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B35"/>
    <w:rsid w:val="0005150D"/>
    <w:rsid w:val="000D1863"/>
    <w:rsid w:val="00105F7E"/>
    <w:rsid w:val="001343C3"/>
    <w:rsid w:val="00233036"/>
    <w:rsid w:val="00284F32"/>
    <w:rsid w:val="00390E34"/>
    <w:rsid w:val="00446B35"/>
    <w:rsid w:val="00484999"/>
    <w:rsid w:val="00501BA6"/>
    <w:rsid w:val="00524CAF"/>
    <w:rsid w:val="005932AD"/>
    <w:rsid w:val="00630C46"/>
    <w:rsid w:val="00660CA8"/>
    <w:rsid w:val="00697608"/>
    <w:rsid w:val="00755E40"/>
    <w:rsid w:val="00821BFE"/>
    <w:rsid w:val="008A0EC1"/>
    <w:rsid w:val="00901098"/>
    <w:rsid w:val="00981702"/>
    <w:rsid w:val="009C3897"/>
    <w:rsid w:val="00A06D8A"/>
    <w:rsid w:val="00A32257"/>
    <w:rsid w:val="00A853C2"/>
    <w:rsid w:val="00AF0EBA"/>
    <w:rsid w:val="00B607B4"/>
    <w:rsid w:val="00B768F9"/>
    <w:rsid w:val="00BA2762"/>
    <w:rsid w:val="00C52918"/>
    <w:rsid w:val="00C542CE"/>
    <w:rsid w:val="00D37C4D"/>
    <w:rsid w:val="00D44D28"/>
    <w:rsid w:val="00D9422D"/>
    <w:rsid w:val="00F82F21"/>
    <w:rsid w:val="00FE7309"/>
    <w:rsid w:val="175049B8"/>
    <w:rsid w:val="417B7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BF79BD"/>
  <w15:chartTrackingRefBased/>
  <w15:docId w15:val="{C85AE36A-724F-4912-8E91-8070B98F0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9760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6B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46B35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46B35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69760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FollowedHyperlink">
    <w:name w:val="FollowedHyperlink"/>
    <w:basedOn w:val="DefaultParagraphFont"/>
    <w:uiPriority w:val="99"/>
    <w:semiHidden/>
    <w:unhideWhenUsed/>
    <w:rsid w:val="00755E4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6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6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1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02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6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09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02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51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5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3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86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1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33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15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92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09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33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30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2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89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4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4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82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19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79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56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8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3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22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49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7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19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2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19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88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8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08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11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2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74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0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3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79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92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6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6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86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83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97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7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01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61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97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99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6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8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3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46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43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0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0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79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2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76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26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55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8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8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7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89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78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82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65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13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3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32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9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6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73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81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08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10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11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3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87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14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39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45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3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98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51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25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8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2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96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31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38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3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05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3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81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1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19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90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42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78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68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78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84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39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71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5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9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28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4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2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65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77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07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38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63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6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65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18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1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35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56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84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8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38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9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9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68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96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20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7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52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92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65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80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13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51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5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86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44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87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08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98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56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82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91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37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5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33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6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55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55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4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47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1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8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86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57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66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16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46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78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91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76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62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1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38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73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9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58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55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56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46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3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96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45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5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1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8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0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8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76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48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27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97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24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24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55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99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5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6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16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56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65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98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26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24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3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56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43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67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0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16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284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0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09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25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12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92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5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05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4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2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0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0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83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04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88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21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34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46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67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84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16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9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62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60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2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90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14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69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5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20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62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2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86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78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65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10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13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7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0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6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22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42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12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99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55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71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4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80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23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3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9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65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74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85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4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5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65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45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05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45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15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89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96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23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4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9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5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4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10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16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47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62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24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85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36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4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4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51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8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65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41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39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6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69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8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42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5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17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3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7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03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76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5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84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8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78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48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3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0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75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56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25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06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13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50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74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05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62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82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36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11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43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1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4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61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1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88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84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4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44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60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03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47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44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39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14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3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63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89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9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0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02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91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76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62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33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0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04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8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63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00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2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7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32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41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5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0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90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99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3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15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01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03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9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74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03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76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7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42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19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80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4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84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25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14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37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60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4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12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3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63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40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8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63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3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42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94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29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05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47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5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17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7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5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36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82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2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56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40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39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23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86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72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64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39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8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17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39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90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12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32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32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63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03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1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8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28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45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14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4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7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13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64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1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7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03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80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32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08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6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6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9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34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95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9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6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54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45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34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01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1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48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09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84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9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79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6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9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64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8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8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51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15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5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94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49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5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17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67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10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82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40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8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3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38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1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45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21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9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42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estro.cornerstoneseducation.co.uk/curriculum-pro/dashboard/vocab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maestro.cornerstoneseducation.co.uk/curriculum/dashboard/8085/subject-progression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9d68549-f11c-463f-85c8-4c02897895af" xsi:nil="true"/>
    <lcf76f155ced4ddcb4097134ff3c332f xmlns="b33371ad-5e2e-4e86-9890-0b7b50850cb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254F76E9FEA248B2AB312BDAC28B88" ma:contentTypeVersion="17" ma:contentTypeDescription="Create a new document." ma:contentTypeScope="" ma:versionID="b080bdb7f036b23220026780c152ad6f">
  <xsd:schema xmlns:xsd="http://www.w3.org/2001/XMLSchema" xmlns:xs="http://www.w3.org/2001/XMLSchema" xmlns:p="http://schemas.microsoft.com/office/2006/metadata/properties" xmlns:ns2="b33371ad-5e2e-4e86-9890-0b7b50850cb1" xmlns:ns3="99d68549-f11c-463f-85c8-4c02897895af" targetNamespace="http://schemas.microsoft.com/office/2006/metadata/properties" ma:root="true" ma:fieldsID="52001fcbcaad9dcdfb15acbe3c0cb2f6" ns2:_="" ns3:_="">
    <xsd:import namespace="b33371ad-5e2e-4e86-9890-0b7b50850cb1"/>
    <xsd:import namespace="99d68549-f11c-463f-85c8-4c02897895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3371ad-5e2e-4e86-9890-0b7b50850c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d38af2d-7e8a-4ec2-b9ff-3e0d9ee6691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d68549-f11c-463f-85c8-4c02897895af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fd7b4071-b6b7-47a5-b79e-6a827f276b50}" ma:internalName="TaxCatchAll" ma:showField="CatchAllData" ma:web="99d68549-f11c-463f-85c8-4c02897895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42CA302-3D4F-4CE3-A166-0EB8C695DB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9930E9-674C-4A7D-AF4E-C4C39A9D1342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dc8a11ac-bebe-45e8-b35d-b24e093c9199"/>
    <ds:schemaRef ds:uri="cc4d8b6f-9946-4c80-8a22-a89849d1e834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B9DDF1C-8C16-45D0-9AEE-4515AF5957A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571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Moriarty</dc:creator>
  <cp:keywords/>
  <dc:description/>
  <cp:lastModifiedBy>Maria Moores</cp:lastModifiedBy>
  <cp:revision>4</cp:revision>
  <dcterms:created xsi:type="dcterms:W3CDTF">2023-07-07T17:35:00Z</dcterms:created>
  <dcterms:modified xsi:type="dcterms:W3CDTF">2023-07-07T17:54:00Z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0x01010060254F76E9FEA248B2AB312BDAC28B88</vt:lpwstr>
  </property>
</Properties>
</file>